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A132" w14:textId="2AC2F8ED" w:rsidR="00372B21" w:rsidRDefault="00A146F2" w:rsidP="00702160">
      <w:pPr>
        <w:spacing w:after="160"/>
        <w:jc w:val="center"/>
        <w:rPr>
          <w:rFonts w:ascii="Arial" w:eastAsia="Yu Mincho" w:hAnsi="Arial" w:cs="Arial"/>
          <w:b/>
          <w:bCs/>
          <w:sz w:val="21"/>
          <w:szCs w:val="21"/>
          <w:u w:val="single"/>
          <w:lang w:eastAsia="ja-JP"/>
        </w:rPr>
      </w:pPr>
      <w:r>
        <w:rPr>
          <w:rFonts w:ascii="Arial" w:eastAsia="Yu Mincho" w:hAnsi="Arial" w:cs="Arial" w:hint="eastAsia"/>
          <w:b/>
          <w:bCs/>
          <w:sz w:val="21"/>
          <w:szCs w:val="21"/>
          <w:u w:val="single"/>
          <w:lang w:eastAsia="ja-JP"/>
        </w:rPr>
        <w:t xml:space="preserve">REQUEST FOR </w:t>
      </w:r>
      <w:r w:rsidR="000D5DAB">
        <w:rPr>
          <w:rFonts w:ascii="Arial" w:eastAsia="Yu Mincho" w:hAnsi="Arial" w:cs="Arial" w:hint="eastAsia"/>
          <w:b/>
          <w:bCs/>
          <w:sz w:val="21"/>
          <w:szCs w:val="21"/>
          <w:u w:val="single"/>
          <w:lang w:eastAsia="ja-JP"/>
        </w:rPr>
        <w:t xml:space="preserve">MEDIATION </w:t>
      </w:r>
      <w:r w:rsidR="000D5DAB">
        <w:rPr>
          <w:rFonts w:ascii="Arial" w:eastAsia="Yu Mincho" w:hAnsi="Arial" w:cs="Arial"/>
          <w:b/>
          <w:bCs/>
          <w:sz w:val="21"/>
          <w:szCs w:val="21"/>
          <w:u w:val="single"/>
          <w:lang w:eastAsia="ja-JP"/>
        </w:rPr>
        <w:t>F</w:t>
      </w:r>
      <w:r w:rsidR="000D5DAB">
        <w:rPr>
          <w:rFonts w:ascii="Arial" w:eastAsia="Yu Mincho" w:hAnsi="Arial" w:cs="Arial" w:hint="eastAsia"/>
          <w:b/>
          <w:bCs/>
          <w:sz w:val="21"/>
          <w:szCs w:val="21"/>
          <w:u w:val="single"/>
          <w:lang w:eastAsia="ja-JP"/>
        </w:rPr>
        <w:t>EE QUOTE</w:t>
      </w:r>
    </w:p>
    <w:p w14:paraId="782F09B4" w14:textId="77777777" w:rsidR="00A146F2" w:rsidRDefault="00A146F2" w:rsidP="00702160">
      <w:pPr>
        <w:spacing w:after="160"/>
        <w:jc w:val="center"/>
        <w:rPr>
          <w:rFonts w:ascii="Arial" w:eastAsia="Yu Mincho" w:hAnsi="Arial" w:cs="Arial"/>
          <w:sz w:val="21"/>
          <w:szCs w:val="21"/>
          <w:lang w:eastAsia="ja-JP"/>
        </w:rPr>
      </w:pPr>
    </w:p>
    <w:p w14:paraId="1202EC7C" w14:textId="557EAFE7" w:rsidR="000E0238" w:rsidRDefault="009458EA" w:rsidP="00702160">
      <w:pPr>
        <w:spacing w:after="160"/>
        <w:jc w:val="center"/>
        <w:rPr>
          <w:rFonts w:ascii="Arial" w:eastAsia="Yu Mincho" w:hAnsi="Arial" w:cs="Arial"/>
          <w:sz w:val="21"/>
          <w:szCs w:val="21"/>
          <w:lang w:eastAsia="ja-JP"/>
        </w:rPr>
      </w:pPr>
      <w:r>
        <w:rPr>
          <w:rFonts w:ascii="Arial" w:eastAsia="Yu Mincho" w:hAnsi="Arial" w:cs="Arial" w:hint="eastAsia"/>
          <w:sz w:val="21"/>
          <w:szCs w:val="21"/>
          <w:lang w:eastAsia="ja-JP"/>
        </w:rPr>
        <w:t>Please provide the following information for SIMC to provide you with a mediation fee quote.</w:t>
      </w:r>
    </w:p>
    <w:tbl>
      <w:tblPr>
        <w:tblStyle w:val="TableGrid"/>
        <w:tblW w:w="9634" w:type="dxa"/>
        <w:tblLook w:val="04A0" w:firstRow="1" w:lastRow="0" w:firstColumn="1" w:lastColumn="0" w:noHBand="0" w:noVBand="1"/>
      </w:tblPr>
      <w:tblGrid>
        <w:gridCol w:w="4940"/>
        <w:gridCol w:w="4694"/>
      </w:tblGrid>
      <w:tr w:rsidR="000D5DAB" w:rsidRPr="007D1222" w14:paraId="0342EA63" w14:textId="77777777" w:rsidTr="000D5DAB">
        <w:trPr>
          <w:trHeight w:val="152"/>
        </w:trPr>
        <w:tc>
          <w:tcPr>
            <w:tcW w:w="4940" w:type="dxa"/>
            <w:tcBorders>
              <w:left w:val="single" w:sz="4" w:space="0" w:color="auto"/>
              <w:right w:val="single" w:sz="4" w:space="0" w:color="auto"/>
            </w:tcBorders>
          </w:tcPr>
          <w:p w14:paraId="76D95444" w14:textId="0343A283" w:rsidR="000D5DAB" w:rsidRPr="000D5DAB" w:rsidRDefault="000D5DAB" w:rsidP="00F4153A">
            <w:pPr>
              <w:spacing w:before="80" w:after="80"/>
              <w:rPr>
                <w:rFonts w:ascii="Arial" w:eastAsia="Yu Mincho" w:hAnsi="Arial" w:cs="Arial" w:hint="eastAsia"/>
                <w:b/>
                <w:bCs/>
                <w:sz w:val="21"/>
                <w:szCs w:val="21"/>
                <w:lang w:eastAsia="ja-JP"/>
              </w:rPr>
            </w:pPr>
            <w:r>
              <w:rPr>
                <w:rFonts w:ascii="Arial" w:eastAsia="Yu Mincho" w:hAnsi="Arial" w:cs="Arial" w:hint="eastAsia"/>
                <w:b/>
                <w:bCs/>
                <w:sz w:val="21"/>
                <w:szCs w:val="21"/>
                <w:lang w:eastAsia="ja-JP"/>
              </w:rPr>
              <w:t>INFORMATION REQUIRED</w:t>
            </w:r>
          </w:p>
        </w:tc>
        <w:tc>
          <w:tcPr>
            <w:tcW w:w="4694" w:type="dxa"/>
            <w:tcBorders>
              <w:left w:val="single" w:sz="4" w:space="0" w:color="auto"/>
              <w:right w:val="single" w:sz="4" w:space="0" w:color="auto"/>
            </w:tcBorders>
          </w:tcPr>
          <w:p w14:paraId="0A82BC07" w14:textId="09ED893B" w:rsidR="000D5DAB" w:rsidRPr="000D5DAB" w:rsidRDefault="000D5DAB" w:rsidP="0064292E">
            <w:pPr>
              <w:spacing w:before="80" w:after="80"/>
              <w:jc w:val="center"/>
              <w:rPr>
                <w:rFonts w:ascii="Arial" w:eastAsia="Yu Mincho" w:hAnsi="Arial" w:cs="Arial" w:hint="eastAsia"/>
                <w:b/>
                <w:bCs/>
                <w:sz w:val="21"/>
                <w:szCs w:val="21"/>
                <w:lang w:eastAsia="ja-JP"/>
              </w:rPr>
            </w:pPr>
            <w:r>
              <w:rPr>
                <w:rFonts w:ascii="Arial" w:eastAsia="Yu Mincho" w:hAnsi="Arial" w:cs="Arial" w:hint="eastAsia"/>
                <w:b/>
                <w:bCs/>
                <w:sz w:val="21"/>
                <w:szCs w:val="21"/>
                <w:lang w:eastAsia="ja-JP"/>
              </w:rPr>
              <w:t>Response</w:t>
            </w:r>
          </w:p>
        </w:tc>
      </w:tr>
      <w:tr w:rsidR="000D5DAB" w:rsidRPr="007D1222" w14:paraId="1602C23A" w14:textId="77777777" w:rsidTr="000D5DAB">
        <w:trPr>
          <w:trHeight w:val="152"/>
        </w:trPr>
        <w:tc>
          <w:tcPr>
            <w:tcW w:w="4940" w:type="dxa"/>
            <w:tcBorders>
              <w:left w:val="single" w:sz="4" w:space="0" w:color="auto"/>
              <w:right w:val="single" w:sz="4" w:space="0" w:color="auto"/>
            </w:tcBorders>
          </w:tcPr>
          <w:p w14:paraId="161CD3A1" w14:textId="5CF61311" w:rsidR="000D5DAB" w:rsidRPr="000D5DAB" w:rsidRDefault="000D5DAB" w:rsidP="00552B8A">
            <w:pPr>
              <w:spacing w:before="60" w:after="60"/>
              <w:rPr>
                <w:rFonts w:ascii="Arial" w:eastAsia="Yu Mincho" w:hAnsi="Arial" w:cs="Arial" w:hint="eastAsia"/>
                <w:b/>
                <w:bCs/>
                <w:sz w:val="21"/>
                <w:szCs w:val="21"/>
                <w:lang w:eastAsia="ja-JP"/>
              </w:rPr>
            </w:pPr>
            <w:r>
              <w:rPr>
                <w:rFonts w:ascii="Arial" w:eastAsia="Yu Mincho" w:hAnsi="Arial" w:cs="Arial" w:hint="eastAsia"/>
                <w:b/>
                <w:bCs/>
                <w:sz w:val="21"/>
                <w:szCs w:val="21"/>
                <w:lang w:eastAsia="ja-JP"/>
              </w:rPr>
              <w:t>Number of mediation days requested</w:t>
            </w:r>
            <w:r w:rsidR="009458EA">
              <w:rPr>
                <w:rFonts w:ascii="Arial" w:eastAsia="Yu Mincho" w:hAnsi="Arial" w:cs="Arial" w:hint="eastAsia"/>
                <w:b/>
                <w:bCs/>
                <w:sz w:val="21"/>
                <w:szCs w:val="21"/>
                <w:lang w:eastAsia="ja-JP"/>
              </w:rPr>
              <w:t>.</w:t>
            </w:r>
          </w:p>
          <w:p w14:paraId="45839222" w14:textId="297E600B" w:rsidR="009458EA" w:rsidRPr="009458EA" w:rsidRDefault="009458EA" w:rsidP="00552B8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Usually one day will suffice unless parties feel that the issues in dispute are exceptionally complex or intractable. Note also that mediations conducted during weekends or public holidays will cost significantly more due to higher mediator and venue charges.)</w:t>
            </w:r>
          </w:p>
          <w:p w14:paraId="11945FD6" w14:textId="73F4EC5E" w:rsidR="009458EA" w:rsidRPr="009458EA" w:rsidRDefault="009458EA" w:rsidP="00552B8A">
            <w:pPr>
              <w:spacing w:before="60" w:after="60"/>
              <w:rPr>
                <w:rFonts w:ascii="Arial" w:eastAsia="Yu Mincho" w:hAnsi="Arial" w:cs="Arial" w:hint="eastAsia"/>
                <w:sz w:val="21"/>
                <w:szCs w:val="21"/>
                <w:lang w:eastAsia="ja-JP"/>
              </w:rPr>
            </w:pPr>
          </w:p>
        </w:tc>
        <w:tc>
          <w:tcPr>
            <w:tcW w:w="4694" w:type="dxa"/>
            <w:tcBorders>
              <w:left w:val="single" w:sz="4" w:space="0" w:color="auto"/>
              <w:right w:val="single" w:sz="4" w:space="0" w:color="auto"/>
            </w:tcBorders>
          </w:tcPr>
          <w:p w14:paraId="5669CD24" w14:textId="0A0C7652" w:rsidR="000D5DAB" w:rsidRPr="007D1222" w:rsidRDefault="000D5DAB" w:rsidP="00552B8A">
            <w:pPr>
              <w:spacing w:before="60" w:after="60"/>
              <w:rPr>
                <w:rFonts w:ascii="Arial" w:hAnsi="Arial" w:cs="Arial"/>
                <w:sz w:val="21"/>
                <w:szCs w:val="21"/>
              </w:rPr>
            </w:pPr>
          </w:p>
        </w:tc>
      </w:tr>
      <w:tr w:rsidR="000D5DAB" w:rsidRPr="007D1222" w14:paraId="3ED04CAE" w14:textId="77777777" w:rsidTr="000D5DAB">
        <w:trPr>
          <w:trHeight w:val="144"/>
        </w:trPr>
        <w:tc>
          <w:tcPr>
            <w:tcW w:w="4940" w:type="dxa"/>
            <w:tcBorders>
              <w:left w:val="single" w:sz="4" w:space="0" w:color="auto"/>
              <w:right w:val="single" w:sz="4" w:space="0" w:color="auto"/>
            </w:tcBorders>
          </w:tcPr>
          <w:p w14:paraId="3AC7C347" w14:textId="77777777" w:rsidR="000D5DAB" w:rsidRDefault="000D5DAB" w:rsidP="00552B8A">
            <w:pPr>
              <w:spacing w:before="60" w:after="60"/>
              <w:rPr>
                <w:rFonts w:ascii="Arial" w:eastAsia="Yu Mincho" w:hAnsi="Arial" w:cs="Arial"/>
                <w:b/>
                <w:bCs/>
                <w:sz w:val="21"/>
                <w:szCs w:val="21"/>
                <w:lang w:eastAsia="ja-JP"/>
              </w:rPr>
            </w:pPr>
            <w:r>
              <w:rPr>
                <w:rFonts w:ascii="Arial" w:eastAsia="Yu Mincho" w:hAnsi="Arial" w:cs="Arial" w:hint="eastAsia"/>
                <w:b/>
                <w:bCs/>
                <w:sz w:val="21"/>
                <w:szCs w:val="21"/>
                <w:lang w:eastAsia="ja-JP"/>
              </w:rPr>
              <w:t>Number of parties in the mediation</w:t>
            </w:r>
            <w:r w:rsidR="009458EA">
              <w:rPr>
                <w:rFonts w:ascii="Arial" w:eastAsia="Yu Mincho" w:hAnsi="Arial" w:cs="Arial" w:hint="eastAsia"/>
                <w:b/>
                <w:bCs/>
                <w:sz w:val="21"/>
                <w:szCs w:val="21"/>
                <w:lang w:eastAsia="ja-JP"/>
              </w:rPr>
              <w:t>.</w:t>
            </w:r>
          </w:p>
          <w:p w14:paraId="493AF7AD" w14:textId="3F0FCAB7" w:rsidR="009458EA" w:rsidRPr="000D5DAB" w:rsidRDefault="009458EA" w:rsidP="00194E09">
            <w:pPr>
              <w:spacing w:before="60" w:after="60"/>
              <w:rPr>
                <w:rFonts w:ascii="Arial" w:eastAsia="Yu Mincho" w:hAnsi="Arial" w:cs="Arial" w:hint="eastAsia"/>
                <w:b/>
                <w:bCs/>
                <w:sz w:val="21"/>
                <w:szCs w:val="21"/>
                <w:lang w:eastAsia="ja-JP"/>
              </w:rPr>
            </w:pPr>
            <w:r w:rsidRPr="009458EA">
              <w:rPr>
                <w:rFonts w:ascii="Arial" w:eastAsia="Yu Mincho" w:hAnsi="Arial" w:cs="Arial"/>
                <w:i/>
                <w:iCs/>
                <w:sz w:val="21"/>
                <w:szCs w:val="21"/>
                <w:lang w:eastAsia="ja-JP"/>
              </w:rPr>
              <w:t>(NOTE: Several persons</w:t>
            </w:r>
            <w:r w:rsidR="00A146F2">
              <w:rPr>
                <w:rFonts w:ascii="Arial" w:eastAsia="Yu Mincho" w:hAnsi="Arial" w:cs="Arial" w:hint="eastAsia"/>
                <w:i/>
                <w:iCs/>
                <w:sz w:val="21"/>
                <w:szCs w:val="21"/>
                <w:lang w:eastAsia="ja-JP"/>
              </w:rPr>
              <w:t xml:space="preserve"> </w:t>
            </w:r>
            <w:r w:rsidRPr="009458EA">
              <w:rPr>
                <w:rFonts w:ascii="Arial" w:eastAsia="Yu Mincho" w:hAnsi="Arial" w:cs="Arial"/>
                <w:i/>
                <w:iCs/>
                <w:sz w:val="21"/>
                <w:szCs w:val="21"/>
                <w:lang w:eastAsia="ja-JP"/>
              </w:rPr>
              <w:t>/</w:t>
            </w:r>
            <w:r w:rsidR="00A146F2">
              <w:rPr>
                <w:rFonts w:ascii="Arial" w:eastAsia="Yu Mincho" w:hAnsi="Arial" w:cs="Arial" w:hint="eastAsia"/>
                <w:i/>
                <w:iCs/>
                <w:sz w:val="21"/>
                <w:szCs w:val="21"/>
                <w:lang w:eastAsia="ja-JP"/>
              </w:rPr>
              <w:t xml:space="preserve"> </w:t>
            </w:r>
            <w:r w:rsidRPr="009458EA">
              <w:rPr>
                <w:rFonts w:ascii="Arial" w:eastAsia="Yu Mincho" w:hAnsi="Arial" w:cs="Arial"/>
                <w:i/>
                <w:iCs/>
                <w:sz w:val="21"/>
                <w:szCs w:val="21"/>
                <w:lang w:eastAsia="ja-JP"/>
              </w:rPr>
              <w:t>entities represented by the same law firm would normally be treated as one party as their interests would be aligned.</w:t>
            </w:r>
            <w:r w:rsidR="00A146F2">
              <w:rPr>
                <w:rFonts w:ascii="Arial" w:eastAsia="Yu Mincho" w:hAnsi="Arial" w:cs="Arial" w:hint="eastAsia"/>
                <w:i/>
                <w:iCs/>
                <w:sz w:val="21"/>
                <w:szCs w:val="21"/>
                <w:lang w:eastAsia="ja-JP"/>
              </w:rPr>
              <w:t xml:space="preserve"> </w:t>
            </w:r>
            <w:r>
              <w:rPr>
                <w:rFonts w:ascii="Arial" w:eastAsia="Yu Mincho" w:hAnsi="Arial" w:cs="Arial" w:hint="eastAsia"/>
                <w:i/>
                <w:iCs/>
                <w:sz w:val="21"/>
                <w:szCs w:val="21"/>
                <w:lang w:eastAsia="ja-JP"/>
              </w:rPr>
              <w:t>They would therefore be able to share a break-out room, which affects the cost of the mediation.</w:t>
            </w:r>
            <w:r w:rsidR="00A146F2">
              <w:rPr>
                <w:rFonts w:ascii="Arial" w:eastAsia="Yu Mincho" w:hAnsi="Arial" w:cs="Arial" w:hint="eastAsia"/>
                <w:i/>
                <w:iCs/>
                <w:sz w:val="21"/>
                <w:szCs w:val="21"/>
                <w:lang w:eastAsia="ja-JP"/>
              </w:rPr>
              <w:t xml:space="preserve"> </w:t>
            </w:r>
          </w:p>
        </w:tc>
        <w:tc>
          <w:tcPr>
            <w:tcW w:w="4694" w:type="dxa"/>
            <w:tcBorders>
              <w:left w:val="single" w:sz="4" w:space="0" w:color="auto"/>
              <w:right w:val="single" w:sz="4" w:space="0" w:color="auto"/>
            </w:tcBorders>
          </w:tcPr>
          <w:p w14:paraId="763C77B8" w14:textId="77777777" w:rsidR="000D5DAB" w:rsidRPr="007D1222" w:rsidRDefault="000D5DAB" w:rsidP="00552B8A">
            <w:pPr>
              <w:spacing w:before="60" w:after="60"/>
              <w:rPr>
                <w:rFonts w:ascii="Arial" w:hAnsi="Arial" w:cs="Arial"/>
                <w:sz w:val="21"/>
                <w:szCs w:val="21"/>
              </w:rPr>
            </w:pPr>
          </w:p>
        </w:tc>
      </w:tr>
      <w:tr w:rsidR="000D5DAB" w:rsidRPr="007D1222" w14:paraId="43FBAEEA" w14:textId="77777777" w:rsidTr="000D5DAB">
        <w:trPr>
          <w:trHeight w:val="144"/>
        </w:trPr>
        <w:tc>
          <w:tcPr>
            <w:tcW w:w="4940" w:type="dxa"/>
            <w:tcBorders>
              <w:left w:val="single" w:sz="4" w:space="0" w:color="auto"/>
              <w:right w:val="single" w:sz="4" w:space="0" w:color="auto"/>
            </w:tcBorders>
          </w:tcPr>
          <w:p w14:paraId="14B110B8" w14:textId="77777777" w:rsidR="000D5DAB" w:rsidRDefault="000D5DAB" w:rsidP="00552B8A">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t>Mode of mediation</w:t>
            </w:r>
            <w:r w:rsidR="009458EA">
              <w:rPr>
                <w:rFonts w:ascii="Arial" w:eastAsia="Yu Mincho" w:hAnsi="Arial" w:cs="Arial" w:hint="eastAsia"/>
                <w:b/>
                <w:bCs/>
                <w:sz w:val="21"/>
                <w:szCs w:val="21"/>
                <w:lang w:eastAsia="ja-JP"/>
              </w:rPr>
              <w:t>.</w:t>
            </w:r>
          </w:p>
          <w:p w14:paraId="203C131D" w14:textId="465B7E79" w:rsidR="009458EA" w:rsidRPr="009458EA" w:rsidRDefault="009458EA" w:rsidP="009458E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As a rule, hybrid mediation costs are highest, then in-person mediations, then online mediations but it also depends on the time the mediation is conducted for online</w:t>
            </w:r>
            <w:r w:rsidR="00A146F2">
              <w:rPr>
                <w:rFonts w:ascii="Arial" w:eastAsia="Yu Mincho" w:hAnsi="Arial" w:cs="Arial" w:hint="eastAsia"/>
                <w:i/>
                <w:iCs/>
                <w:sz w:val="21"/>
                <w:szCs w:val="21"/>
                <w:lang w:eastAsia="ja-JP"/>
              </w:rPr>
              <w:t xml:space="preserve"> </w:t>
            </w:r>
            <w:r w:rsidRPr="009458EA">
              <w:rPr>
                <w:rFonts w:ascii="Arial" w:eastAsia="Yu Mincho" w:hAnsi="Arial" w:cs="Arial"/>
                <w:i/>
                <w:iCs/>
                <w:sz w:val="21"/>
                <w:szCs w:val="21"/>
                <w:lang w:eastAsia="ja-JP"/>
              </w:rPr>
              <w:t>/</w:t>
            </w:r>
            <w:r w:rsidR="00A146F2">
              <w:rPr>
                <w:rFonts w:ascii="Arial" w:eastAsia="Yu Mincho" w:hAnsi="Arial" w:cs="Arial" w:hint="eastAsia"/>
                <w:i/>
                <w:iCs/>
                <w:sz w:val="21"/>
                <w:szCs w:val="21"/>
                <w:lang w:eastAsia="ja-JP"/>
              </w:rPr>
              <w:t xml:space="preserve"> </w:t>
            </w:r>
            <w:r w:rsidRPr="009458EA">
              <w:rPr>
                <w:rFonts w:ascii="Arial" w:eastAsia="Yu Mincho" w:hAnsi="Arial" w:cs="Arial"/>
                <w:i/>
                <w:iCs/>
                <w:sz w:val="21"/>
                <w:szCs w:val="21"/>
                <w:lang w:eastAsia="ja-JP"/>
              </w:rPr>
              <w:t xml:space="preserve">hybrid mediations where there may be significant time difference between the parties’ locations. Mediators are likely to charge more if the mediation is conducted during non-business hours, Singapore time.  Some mediators </w:t>
            </w:r>
            <w:r w:rsidR="00194E09">
              <w:rPr>
                <w:rFonts w:ascii="Arial" w:eastAsia="Yu Mincho" w:hAnsi="Arial" w:cs="Arial" w:hint="eastAsia"/>
                <w:i/>
                <w:iCs/>
                <w:sz w:val="21"/>
                <w:szCs w:val="21"/>
                <w:lang w:eastAsia="ja-JP"/>
              </w:rPr>
              <w:t>choose</w:t>
            </w:r>
            <w:r w:rsidRPr="009458EA">
              <w:rPr>
                <w:rFonts w:ascii="Arial" w:eastAsia="Yu Mincho" w:hAnsi="Arial" w:cs="Arial"/>
                <w:i/>
                <w:iCs/>
                <w:sz w:val="21"/>
                <w:szCs w:val="21"/>
                <w:lang w:eastAsia="ja-JP"/>
              </w:rPr>
              <w:t xml:space="preserve"> not</w:t>
            </w:r>
            <w:r w:rsidR="00194E09">
              <w:rPr>
                <w:rFonts w:ascii="Arial" w:eastAsia="Yu Mincho" w:hAnsi="Arial" w:cs="Arial" w:hint="eastAsia"/>
                <w:i/>
                <w:iCs/>
                <w:sz w:val="21"/>
                <w:szCs w:val="21"/>
                <w:lang w:eastAsia="ja-JP"/>
              </w:rPr>
              <w:t xml:space="preserve"> to</w:t>
            </w:r>
            <w:r w:rsidRPr="009458EA">
              <w:rPr>
                <w:rFonts w:ascii="Arial" w:eastAsia="Yu Mincho" w:hAnsi="Arial" w:cs="Arial"/>
                <w:i/>
                <w:iCs/>
                <w:sz w:val="21"/>
                <w:szCs w:val="21"/>
                <w:lang w:eastAsia="ja-JP"/>
              </w:rPr>
              <w:t xml:space="preserve"> conduct online mediations.)</w:t>
            </w:r>
          </w:p>
          <w:p w14:paraId="02898DF9" w14:textId="01608DD1" w:rsidR="009458EA" w:rsidRPr="009458EA" w:rsidRDefault="009458EA" w:rsidP="00552B8A">
            <w:pPr>
              <w:spacing w:before="60" w:after="60"/>
              <w:rPr>
                <w:rFonts w:ascii="Arial" w:eastAsia="Yu Mincho" w:hAnsi="Arial" w:cs="Arial" w:hint="eastAsia"/>
                <w:b/>
                <w:bCs/>
                <w:sz w:val="21"/>
                <w:szCs w:val="21"/>
                <w:lang w:eastAsia="ja-JP"/>
              </w:rPr>
            </w:pPr>
          </w:p>
        </w:tc>
        <w:tc>
          <w:tcPr>
            <w:tcW w:w="4694" w:type="dxa"/>
            <w:tcBorders>
              <w:left w:val="single" w:sz="4" w:space="0" w:color="auto"/>
              <w:right w:val="single" w:sz="4" w:space="0" w:color="auto"/>
            </w:tcBorders>
          </w:tcPr>
          <w:p w14:paraId="47957400" w14:textId="77777777" w:rsidR="00A146F2" w:rsidRPr="00A146F2" w:rsidRDefault="00A146F2" w:rsidP="00A146F2">
            <w:pPr>
              <w:pStyle w:val="ListParagraph"/>
              <w:spacing w:before="60" w:after="60"/>
              <w:rPr>
                <w:rFonts w:ascii="Arial" w:hAnsi="Arial" w:cs="Arial" w:hint="eastAsia"/>
                <w:sz w:val="21"/>
                <w:szCs w:val="21"/>
              </w:rPr>
            </w:pPr>
          </w:p>
          <w:p w14:paraId="655C9618" w14:textId="4B9004E2" w:rsidR="000D5DAB" w:rsidRPr="00A146F2" w:rsidRDefault="00A146F2" w:rsidP="00A146F2">
            <w:pPr>
              <w:pStyle w:val="ListParagraph"/>
              <w:numPr>
                <w:ilvl w:val="0"/>
                <w:numId w:val="7"/>
              </w:numPr>
              <w:spacing w:before="60" w:after="60"/>
              <w:rPr>
                <w:rFonts w:ascii="Arial" w:hAnsi="Arial" w:cs="Arial"/>
                <w:sz w:val="21"/>
                <w:szCs w:val="21"/>
              </w:rPr>
            </w:pPr>
            <w:r>
              <w:rPr>
                <w:rFonts w:ascii="Arial" w:eastAsia="Yu Mincho" w:hAnsi="Arial" w:cs="Arial" w:hint="eastAsia"/>
                <w:sz w:val="21"/>
                <w:szCs w:val="21"/>
              </w:rPr>
              <w:t>In-Person*</w:t>
            </w:r>
          </w:p>
          <w:p w14:paraId="2DDF972B" w14:textId="77777777" w:rsidR="00A146F2" w:rsidRPr="00A146F2" w:rsidRDefault="00A146F2" w:rsidP="00A146F2">
            <w:pPr>
              <w:pStyle w:val="ListParagraph"/>
              <w:spacing w:before="60" w:after="60"/>
              <w:rPr>
                <w:rFonts w:ascii="Arial" w:hAnsi="Arial" w:cs="Arial" w:hint="eastAsia"/>
                <w:sz w:val="21"/>
                <w:szCs w:val="21"/>
              </w:rPr>
            </w:pPr>
          </w:p>
          <w:p w14:paraId="7C41B549" w14:textId="6F18269E" w:rsidR="00A146F2" w:rsidRPr="00A146F2" w:rsidRDefault="00A146F2" w:rsidP="00A146F2">
            <w:pPr>
              <w:pStyle w:val="ListParagraph"/>
              <w:numPr>
                <w:ilvl w:val="0"/>
                <w:numId w:val="7"/>
              </w:numPr>
              <w:spacing w:before="60" w:after="60"/>
              <w:rPr>
                <w:rFonts w:ascii="Arial" w:hAnsi="Arial" w:cs="Arial"/>
                <w:sz w:val="21"/>
                <w:szCs w:val="21"/>
              </w:rPr>
            </w:pPr>
            <w:r>
              <w:rPr>
                <w:rFonts w:ascii="Arial" w:eastAsia="Yu Mincho" w:hAnsi="Arial" w:cs="Arial" w:hint="eastAsia"/>
                <w:sz w:val="21"/>
                <w:szCs w:val="21"/>
              </w:rPr>
              <w:t>Online*</w:t>
            </w:r>
          </w:p>
          <w:p w14:paraId="1D39CF7C" w14:textId="77777777" w:rsidR="00A146F2" w:rsidRPr="00A146F2" w:rsidRDefault="00A146F2" w:rsidP="00A146F2">
            <w:pPr>
              <w:pStyle w:val="ListParagraph"/>
              <w:spacing w:before="60" w:after="60"/>
              <w:rPr>
                <w:rFonts w:ascii="Arial" w:hAnsi="Arial" w:cs="Arial" w:hint="eastAsia"/>
                <w:sz w:val="21"/>
                <w:szCs w:val="21"/>
              </w:rPr>
            </w:pPr>
          </w:p>
          <w:p w14:paraId="7D7600C7" w14:textId="77777777" w:rsidR="00A146F2" w:rsidRPr="00A146F2" w:rsidRDefault="00A146F2" w:rsidP="00A146F2">
            <w:pPr>
              <w:pStyle w:val="ListParagraph"/>
              <w:numPr>
                <w:ilvl w:val="0"/>
                <w:numId w:val="7"/>
              </w:numPr>
              <w:spacing w:before="60" w:after="60"/>
              <w:rPr>
                <w:rFonts w:ascii="Arial" w:hAnsi="Arial" w:cs="Arial"/>
                <w:sz w:val="21"/>
                <w:szCs w:val="21"/>
              </w:rPr>
            </w:pPr>
            <w:r>
              <w:rPr>
                <w:rFonts w:ascii="Arial" w:eastAsia="Yu Mincho" w:hAnsi="Arial" w:cs="Arial" w:hint="eastAsia"/>
                <w:sz w:val="21"/>
                <w:szCs w:val="21"/>
              </w:rPr>
              <w:t xml:space="preserve">Hybrid* </w:t>
            </w:r>
          </w:p>
          <w:p w14:paraId="3308D425" w14:textId="77777777" w:rsidR="00A146F2" w:rsidRPr="00A146F2" w:rsidRDefault="00A146F2" w:rsidP="00A146F2">
            <w:pPr>
              <w:pStyle w:val="ListParagraph"/>
              <w:rPr>
                <w:rFonts w:ascii="Arial" w:hAnsi="Arial" w:cs="Arial"/>
                <w:sz w:val="21"/>
                <w:szCs w:val="21"/>
              </w:rPr>
            </w:pPr>
          </w:p>
          <w:p w14:paraId="72184A0B" w14:textId="17CFE20A" w:rsidR="00A146F2" w:rsidRPr="00A146F2" w:rsidRDefault="00A146F2" w:rsidP="00A146F2">
            <w:pPr>
              <w:spacing w:before="60" w:after="60"/>
              <w:ind w:left="337"/>
              <w:rPr>
                <w:rFonts w:ascii="Arial" w:eastAsia="Yu Mincho" w:hAnsi="Arial" w:cs="Arial" w:hint="eastAsia"/>
                <w:sz w:val="21"/>
                <w:szCs w:val="21"/>
                <w:lang w:eastAsia="ja-JP"/>
              </w:rPr>
            </w:pPr>
            <w:r>
              <w:rPr>
                <w:rFonts w:ascii="Arial" w:eastAsia="Yu Mincho" w:hAnsi="Arial" w:cs="Arial" w:hint="eastAsia"/>
                <w:sz w:val="21"/>
                <w:szCs w:val="21"/>
                <w:lang w:eastAsia="ja-JP"/>
              </w:rPr>
              <w:t>*delete as appropriate</w:t>
            </w:r>
          </w:p>
        </w:tc>
      </w:tr>
      <w:tr w:rsidR="000D5DAB" w:rsidRPr="007D1222" w14:paraId="39272D35" w14:textId="77777777" w:rsidTr="000D5DAB">
        <w:trPr>
          <w:trHeight w:val="76"/>
        </w:trPr>
        <w:tc>
          <w:tcPr>
            <w:tcW w:w="4940" w:type="dxa"/>
            <w:tcBorders>
              <w:left w:val="single" w:sz="4" w:space="0" w:color="auto"/>
              <w:right w:val="single" w:sz="4" w:space="0" w:color="auto"/>
            </w:tcBorders>
          </w:tcPr>
          <w:p w14:paraId="5139792B" w14:textId="36996EBA" w:rsidR="000D5DAB" w:rsidRDefault="000D5DAB" w:rsidP="000D5DAB">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t>Start time of mediation (Singapore time)</w:t>
            </w:r>
            <w:r w:rsidR="00A146F2">
              <w:rPr>
                <w:rFonts w:ascii="Arial" w:eastAsia="Yu Mincho" w:hAnsi="Arial" w:cs="Arial" w:hint="eastAsia"/>
                <w:b/>
                <w:bCs/>
                <w:sz w:val="21"/>
                <w:szCs w:val="21"/>
                <w:lang w:eastAsia="ja-JP"/>
              </w:rPr>
              <w:t>.</w:t>
            </w:r>
          </w:p>
          <w:p w14:paraId="484AB0F7" w14:textId="75E5C2C3" w:rsidR="009458EA" w:rsidRPr="009458EA" w:rsidRDefault="009458EA" w:rsidP="000D5DAB">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 xml:space="preserve">(NOTE: Mediations which are expected to last beyond 6.00 p.m. </w:t>
            </w:r>
            <w:r w:rsidR="00194E09">
              <w:rPr>
                <w:rFonts w:ascii="Arial" w:eastAsia="Yu Mincho" w:hAnsi="Arial" w:cs="Arial" w:hint="eastAsia"/>
                <w:i/>
                <w:iCs/>
                <w:sz w:val="21"/>
                <w:szCs w:val="21"/>
                <w:lang w:eastAsia="ja-JP"/>
              </w:rPr>
              <w:t xml:space="preserve">(Singapore time) </w:t>
            </w:r>
            <w:r w:rsidRPr="009458EA">
              <w:rPr>
                <w:rFonts w:ascii="Arial" w:eastAsia="Yu Mincho" w:hAnsi="Arial" w:cs="Arial"/>
                <w:i/>
                <w:iCs/>
                <w:sz w:val="21"/>
                <w:szCs w:val="21"/>
                <w:lang w:eastAsia="ja-JP"/>
              </w:rPr>
              <w:t>for the first 8 hours are likely to cost more due to overtime charges by</w:t>
            </w:r>
            <w:r w:rsidR="00194E09">
              <w:rPr>
                <w:rFonts w:ascii="Arial" w:eastAsia="Yu Mincho" w:hAnsi="Arial" w:cs="Arial" w:hint="eastAsia"/>
                <w:i/>
                <w:iCs/>
                <w:sz w:val="21"/>
                <w:szCs w:val="21"/>
                <w:lang w:eastAsia="ja-JP"/>
              </w:rPr>
              <w:t xml:space="preserve"> the</w:t>
            </w:r>
            <w:r w:rsidRPr="009458EA">
              <w:rPr>
                <w:rFonts w:ascii="Arial" w:eastAsia="Yu Mincho" w:hAnsi="Arial" w:cs="Arial"/>
                <w:i/>
                <w:iCs/>
                <w:sz w:val="21"/>
                <w:szCs w:val="21"/>
                <w:lang w:eastAsia="ja-JP"/>
              </w:rPr>
              <w:t xml:space="preserve"> mediator, venue provider etc)</w:t>
            </w:r>
          </w:p>
          <w:p w14:paraId="22E09F7E" w14:textId="1F32A889" w:rsidR="009458EA" w:rsidRPr="000D5DAB" w:rsidRDefault="009458EA" w:rsidP="000D5DAB">
            <w:pPr>
              <w:spacing w:before="60" w:after="60"/>
              <w:rPr>
                <w:rFonts w:ascii="Arial" w:eastAsia="Yu Mincho" w:hAnsi="Arial" w:cs="Arial" w:hint="eastAsia"/>
                <w:b/>
                <w:bCs/>
                <w:sz w:val="21"/>
                <w:szCs w:val="21"/>
                <w:lang w:eastAsia="ja-JP"/>
              </w:rPr>
            </w:pPr>
          </w:p>
        </w:tc>
        <w:tc>
          <w:tcPr>
            <w:tcW w:w="4694" w:type="dxa"/>
            <w:tcBorders>
              <w:left w:val="single" w:sz="4" w:space="0" w:color="auto"/>
              <w:right w:val="single" w:sz="4" w:space="0" w:color="auto"/>
            </w:tcBorders>
          </w:tcPr>
          <w:p w14:paraId="744C3610" w14:textId="77777777" w:rsidR="00194E09" w:rsidRPr="00194E09" w:rsidRDefault="00194E09" w:rsidP="00194E09">
            <w:pPr>
              <w:pStyle w:val="ListParagraph"/>
              <w:spacing w:before="60" w:after="60"/>
              <w:rPr>
                <w:rFonts w:ascii="Arial" w:hAnsi="Arial" w:cs="Arial" w:hint="eastAsia"/>
                <w:sz w:val="21"/>
                <w:szCs w:val="21"/>
              </w:rPr>
            </w:pPr>
          </w:p>
          <w:p w14:paraId="1FC7C9FE" w14:textId="7AADB02A" w:rsidR="000D5DAB" w:rsidRPr="00194E09" w:rsidRDefault="00A146F2" w:rsidP="00A146F2">
            <w:pPr>
              <w:pStyle w:val="ListParagraph"/>
              <w:numPr>
                <w:ilvl w:val="0"/>
                <w:numId w:val="8"/>
              </w:numPr>
              <w:spacing w:before="60" w:after="60"/>
              <w:rPr>
                <w:rFonts w:ascii="Arial" w:hAnsi="Arial" w:cs="Arial"/>
                <w:sz w:val="21"/>
                <w:szCs w:val="21"/>
              </w:rPr>
            </w:pPr>
            <w:r>
              <w:rPr>
                <w:rFonts w:ascii="Arial" w:eastAsia="Yu Mincho" w:hAnsi="Arial" w:cs="Arial" w:hint="eastAsia"/>
                <w:sz w:val="21"/>
                <w:szCs w:val="21"/>
              </w:rPr>
              <w:t>Commencing between 8.45 a.m. and 10.00 a.m.</w:t>
            </w:r>
            <w:r w:rsidR="00194E09">
              <w:rPr>
                <w:rFonts w:ascii="Arial" w:eastAsia="Yu Mincho" w:hAnsi="Arial" w:cs="Arial" w:hint="eastAsia"/>
                <w:sz w:val="21"/>
                <w:szCs w:val="21"/>
              </w:rPr>
              <w:t>*</w:t>
            </w:r>
          </w:p>
          <w:p w14:paraId="22D62CDD" w14:textId="77777777" w:rsidR="00194E09" w:rsidRDefault="00194E09" w:rsidP="00194E09">
            <w:pPr>
              <w:pStyle w:val="ListParagraph"/>
              <w:spacing w:before="60" w:after="60"/>
              <w:rPr>
                <w:rFonts w:ascii="Arial" w:eastAsia="Yu Mincho" w:hAnsi="Arial" w:cs="Arial"/>
                <w:i/>
                <w:iCs/>
                <w:sz w:val="18"/>
                <w:szCs w:val="18"/>
              </w:rPr>
            </w:pPr>
            <w:r w:rsidRPr="00194E09">
              <w:rPr>
                <w:rFonts w:ascii="Arial" w:eastAsia="Yu Mincho" w:hAnsi="Arial" w:cs="Arial" w:hint="eastAsia"/>
                <w:i/>
                <w:iCs/>
                <w:sz w:val="18"/>
                <w:szCs w:val="18"/>
              </w:rPr>
              <w:t>(No need to state exact time, so long as it is within this range.)</w:t>
            </w:r>
          </w:p>
          <w:p w14:paraId="7099108C" w14:textId="77777777" w:rsidR="00194E09" w:rsidRDefault="00194E09" w:rsidP="00194E09">
            <w:pPr>
              <w:pStyle w:val="ListParagraph"/>
              <w:spacing w:before="60" w:after="60"/>
              <w:rPr>
                <w:rFonts w:ascii="Arial" w:eastAsia="Yu Mincho" w:hAnsi="Arial" w:cs="Arial"/>
                <w:i/>
                <w:iCs/>
                <w:sz w:val="18"/>
                <w:szCs w:val="18"/>
              </w:rPr>
            </w:pPr>
          </w:p>
          <w:p w14:paraId="5258B059" w14:textId="41E48435" w:rsidR="00194E09" w:rsidRPr="00194E09" w:rsidRDefault="00194E09" w:rsidP="00194E09">
            <w:pPr>
              <w:pStyle w:val="ListParagraph"/>
              <w:numPr>
                <w:ilvl w:val="0"/>
                <w:numId w:val="8"/>
              </w:numPr>
              <w:spacing w:before="60" w:after="60"/>
              <w:rPr>
                <w:rFonts w:ascii="Arial" w:eastAsia="Yu Mincho" w:hAnsi="Arial" w:cs="Arial"/>
                <w:i/>
                <w:iCs/>
                <w:sz w:val="18"/>
                <w:szCs w:val="18"/>
              </w:rPr>
            </w:pPr>
            <w:r>
              <w:rPr>
                <w:rFonts w:ascii="Arial" w:eastAsia="Yu Mincho" w:hAnsi="Arial" w:cs="Arial" w:hint="eastAsia"/>
                <w:sz w:val="21"/>
                <w:szCs w:val="21"/>
              </w:rPr>
              <w:t xml:space="preserve">Other starting time*: </w:t>
            </w:r>
          </w:p>
          <w:p w14:paraId="72CE4DD9" w14:textId="77777777" w:rsidR="00194E09" w:rsidRDefault="00194E09" w:rsidP="00194E09">
            <w:pPr>
              <w:pStyle w:val="ListParagraph"/>
              <w:spacing w:before="60" w:after="60"/>
              <w:rPr>
                <w:rFonts w:ascii="Arial" w:eastAsia="Yu Mincho" w:hAnsi="Arial" w:cs="Arial"/>
                <w:i/>
                <w:iCs/>
                <w:sz w:val="18"/>
                <w:szCs w:val="18"/>
              </w:rPr>
            </w:pPr>
            <w:r>
              <w:rPr>
                <w:rFonts w:ascii="Arial" w:eastAsia="Yu Mincho" w:hAnsi="Arial" w:cs="Arial" w:hint="eastAsia"/>
                <w:i/>
                <w:iCs/>
                <w:sz w:val="18"/>
                <w:szCs w:val="18"/>
              </w:rPr>
              <w:t>(Please state start time.)</w:t>
            </w:r>
          </w:p>
          <w:p w14:paraId="21E3F41F" w14:textId="77777777" w:rsidR="00194E09" w:rsidRDefault="00194E09" w:rsidP="00194E09">
            <w:pPr>
              <w:pStyle w:val="ListParagraph"/>
              <w:spacing w:before="60" w:after="60"/>
              <w:rPr>
                <w:rFonts w:ascii="Arial" w:eastAsia="Yu Mincho" w:hAnsi="Arial" w:cs="Arial"/>
                <w:i/>
                <w:iCs/>
                <w:sz w:val="18"/>
                <w:szCs w:val="18"/>
              </w:rPr>
            </w:pPr>
          </w:p>
          <w:p w14:paraId="5AE621D0" w14:textId="77777777" w:rsidR="00194E09" w:rsidRDefault="00194E09" w:rsidP="00194E09">
            <w:pPr>
              <w:spacing w:before="60" w:after="60"/>
              <w:ind w:left="337"/>
              <w:rPr>
                <w:rFonts w:ascii="Arial" w:eastAsia="Yu Mincho" w:hAnsi="Arial" w:cs="Arial"/>
                <w:sz w:val="21"/>
                <w:szCs w:val="21"/>
                <w:lang w:eastAsia="ja-JP"/>
              </w:rPr>
            </w:pPr>
            <w:r>
              <w:rPr>
                <w:rFonts w:ascii="Arial" w:eastAsia="Yu Mincho" w:hAnsi="Arial" w:cs="Arial" w:hint="eastAsia"/>
                <w:sz w:val="21"/>
                <w:szCs w:val="21"/>
                <w:lang w:eastAsia="ja-JP"/>
              </w:rPr>
              <w:t>*delete as appropriate</w:t>
            </w:r>
          </w:p>
          <w:p w14:paraId="1E53606B" w14:textId="28A2559F" w:rsidR="00194E09" w:rsidRPr="00194E09" w:rsidRDefault="00194E09" w:rsidP="00194E09">
            <w:pPr>
              <w:spacing w:before="60" w:after="60"/>
              <w:ind w:left="337"/>
              <w:rPr>
                <w:rFonts w:ascii="Arial" w:eastAsia="Yu Mincho" w:hAnsi="Arial" w:cs="Arial" w:hint="eastAsia"/>
                <w:i/>
                <w:iCs/>
                <w:sz w:val="18"/>
                <w:szCs w:val="18"/>
              </w:rPr>
            </w:pPr>
          </w:p>
        </w:tc>
      </w:tr>
      <w:tr w:rsidR="000D5DAB" w:rsidRPr="007D1222" w14:paraId="3775B5B1" w14:textId="77777777" w:rsidTr="000D5DAB">
        <w:trPr>
          <w:trHeight w:val="76"/>
        </w:trPr>
        <w:tc>
          <w:tcPr>
            <w:tcW w:w="4940" w:type="dxa"/>
            <w:tcBorders>
              <w:left w:val="single" w:sz="4" w:space="0" w:color="auto"/>
              <w:right w:val="single" w:sz="4" w:space="0" w:color="auto"/>
            </w:tcBorders>
          </w:tcPr>
          <w:p w14:paraId="74163E2C" w14:textId="37399E8D" w:rsidR="000D5DAB" w:rsidRDefault="000D5DAB" w:rsidP="00552B8A">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t>Choice of mediator (name)</w:t>
            </w:r>
            <w:r w:rsidR="00A146F2">
              <w:rPr>
                <w:rFonts w:ascii="Arial" w:eastAsia="Yu Mincho" w:hAnsi="Arial" w:cs="Arial" w:hint="eastAsia"/>
                <w:b/>
                <w:bCs/>
                <w:sz w:val="21"/>
                <w:szCs w:val="21"/>
                <w:lang w:eastAsia="ja-JP"/>
              </w:rPr>
              <w:t>.</w:t>
            </w:r>
          </w:p>
          <w:p w14:paraId="5E71F26E" w14:textId="29538993" w:rsidR="009458EA" w:rsidRDefault="009458EA" w:rsidP="00552B8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This is a significant part of the mediation costs.  Th</w:t>
            </w:r>
            <w:r w:rsidR="00194E09">
              <w:rPr>
                <w:rFonts w:ascii="Arial" w:eastAsia="Yu Mincho" w:hAnsi="Arial" w:cs="Arial" w:hint="eastAsia"/>
                <w:i/>
                <w:iCs/>
                <w:sz w:val="21"/>
                <w:szCs w:val="21"/>
                <w:lang w:eastAsia="ja-JP"/>
              </w:rPr>
              <w:t>e mediator</w:t>
            </w:r>
            <w:r w:rsidRPr="009458EA">
              <w:rPr>
                <w:rFonts w:ascii="Arial" w:eastAsia="Yu Mincho" w:hAnsi="Arial" w:cs="Arial"/>
                <w:i/>
                <w:iCs/>
                <w:sz w:val="21"/>
                <w:szCs w:val="21"/>
                <w:lang w:eastAsia="ja-JP"/>
              </w:rPr>
              <w:t xml:space="preserve"> can be chosen by the parties or left to SIMC to appoint – subject to parties’ non-objection to the nominee.)</w:t>
            </w:r>
          </w:p>
          <w:p w14:paraId="63648B43" w14:textId="19EE2B4F" w:rsidR="009458EA" w:rsidRPr="009458EA" w:rsidRDefault="009458EA" w:rsidP="00552B8A">
            <w:pPr>
              <w:spacing w:before="60" w:after="60"/>
              <w:rPr>
                <w:rFonts w:ascii="Arial" w:eastAsia="Yu Mincho" w:hAnsi="Arial" w:cs="Arial" w:hint="eastAsia"/>
                <w:i/>
                <w:iCs/>
                <w:sz w:val="21"/>
                <w:szCs w:val="21"/>
                <w:lang w:eastAsia="ja-JP"/>
              </w:rPr>
            </w:pPr>
          </w:p>
        </w:tc>
        <w:tc>
          <w:tcPr>
            <w:tcW w:w="4694" w:type="dxa"/>
            <w:tcBorders>
              <w:left w:val="single" w:sz="4" w:space="0" w:color="auto"/>
              <w:right w:val="single" w:sz="4" w:space="0" w:color="auto"/>
            </w:tcBorders>
          </w:tcPr>
          <w:p w14:paraId="233F7C0F" w14:textId="77777777" w:rsidR="000D5DAB" w:rsidRPr="007D1222" w:rsidRDefault="000D5DAB" w:rsidP="00552B8A">
            <w:pPr>
              <w:spacing w:before="60" w:after="60"/>
              <w:rPr>
                <w:rFonts w:ascii="Arial" w:hAnsi="Arial" w:cs="Arial"/>
                <w:sz w:val="21"/>
                <w:szCs w:val="21"/>
              </w:rPr>
            </w:pPr>
          </w:p>
        </w:tc>
      </w:tr>
      <w:tr w:rsidR="000D5DAB" w:rsidRPr="007D1222" w14:paraId="6EB5FC34" w14:textId="77777777" w:rsidTr="000D5DAB">
        <w:trPr>
          <w:trHeight w:val="76"/>
        </w:trPr>
        <w:tc>
          <w:tcPr>
            <w:tcW w:w="4940" w:type="dxa"/>
            <w:tcBorders>
              <w:left w:val="single" w:sz="4" w:space="0" w:color="auto"/>
              <w:right w:val="single" w:sz="4" w:space="0" w:color="auto"/>
            </w:tcBorders>
          </w:tcPr>
          <w:p w14:paraId="29667589" w14:textId="17EB1368" w:rsidR="000D5DAB" w:rsidRDefault="000D5DAB" w:rsidP="00552B8A">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lastRenderedPageBreak/>
              <w:t xml:space="preserve">Total number of people attending the mediation </w:t>
            </w:r>
            <w:r w:rsidRPr="000D5DAB">
              <w:rPr>
                <w:rFonts w:ascii="Arial" w:eastAsia="Yu Mincho" w:hAnsi="Arial" w:cs="Arial" w:hint="eastAsia"/>
                <w:b/>
                <w:bCs/>
                <w:sz w:val="21"/>
                <w:szCs w:val="21"/>
                <w:u w:val="single"/>
                <w:lang w:eastAsia="ja-JP"/>
              </w:rPr>
              <w:t>in-person</w:t>
            </w:r>
            <w:r w:rsidR="009458EA" w:rsidRPr="009458EA">
              <w:rPr>
                <w:rFonts w:ascii="Arial" w:eastAsia="Yu Mincho" w:hAnsi="Arial" w:cs="Arial" w:hint="eastAsia"/>
                <w:b/>
                <w:bCs/>
                <w:sz w:val="21"/>
                <w:szCs w:val="21"/>
                <w:lang w:eastAsia="ja-JP"/>
              </w:rPr>
              <w:t xml:space="preserve"> from BOTH parties</w:t>
            </w:r>
            <w:r w:rsidR="009458EA">
              <w:rPr>
                <w:rFonts w:ascii="Arial" w:eastAsia="Yu Mincho" w:hAnsi="Arial" w:cs="Arial" w:hint="eastAsia"/>
                <w:b/>
                <w:bCs/>
                <w:sz w:val="21"/>
                <w:szCs w:val="21"/>
                <w:lang w:eastAsia="ja-JP"/>
              </w:rPr>
              <w:t xml:space="preserve">, </w:t>
            </w:r>
            <w:r w:rsidR="009458EA">
              <w:rPr>
                <w:rFonts w:ascii="Arial" w:eastAsia="Yu Mincho" w:hAnsi="Arial" w:cs="Arial"/>
                <w:b/>
                <w:bCs/>
                <w:sz w:val="21"/>
                <w:szCs w:val="21"/>
                <w:lang w:eastAsia="ja-JP"/>
              </w:rPr>
              <w:t>including</w:t>
            </w:r>
            <w:r w:rsidR="009458EA">
              <w:rPr>
                <w:rFonts w:ascii="Arial" w:eastAsia="Yu Mincho" w:hAnsi="Arial" w:cs="Arial" w:hint="eastAsia"/>
                <w:b/>
                <w:bCs/>
                <w:sz w:val="21"/>
                <w:szCs w:val="21"/>
                <w:lang w:eastAsia="ja-JP"/>
              </w:rPr>
              <w:t xml:space="preserve"> legal counsels</w:t>
            </w:r>
            <w:r w:rsidRPr="000D5DAB">
              <w:rPr>
                <w:rFonts w:ascii="Arial" w:eastAsia="Yu Mincho" w:hAnsi="Arial" w:cs="Arial" w:hint="eastAsia"/>
                <w:b/>
                <w:bCs/>
                <w:sz w:val="21"/>
                <w:szCs w:val="21"/>
                <w:lang w:eastAsia="ja-JP"/>
              </w:rPr>
              <w:t>.</w:t>
            </w:r>
          </w:p>
          <w:p w14:paraId="5A5259CB" w14:textId="3B50DE86" w:rsidR="009458EA" w:rsidRPr="009458EA" w:rsidRDefault="009458EA" w:rsidP="00552B8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Please provide estimate</w:t>
            </w:r>
            <w:r w:rsidR="00A146F2">
              <w:rPr>
                <w:rFonts w:ascii="Arial" w:eastAsia="Yu Mincho" w:hAnsi="Arial" w:cs="Arial" w:hint="eastAsia"/>
                <w:i/>
                <w:iCs/>
                <w:sz w:val="21"/>
                <w:szCs w:val="21"/>
                <w:lang w:eastAsia="ja-JP"/>
              </w:rPr>
              <w:t>.</w:t>
            </w:r>
            <w:r w:rsidRPr="009458EA">
              <w:rPr>
                <w:rFonts w:ascii="Arial" w:eastAsia="Yu Mincho" w:hAnsi="Arial" w:cs="Arial" w:hint="eastAsia"/>
                <w:i/>
                <w:iCs/>
                <w:sz w:val="21"/>
                <w:szCs w:val="21"/>
                <w:lang w:eastAsia="ja-JP"/>
              </w:rPr>
              <w:t xml:space="preserve"> </w:t>
            </w:r>
            <w:r w:rsidRPr="009458EA">
              <w:rPr>
                <w:rFonts w:ascii="Arial" w:eastAsia="Yu Mincho" w:hAnsi="Arial" w:cs="Arial"/>
                <w:i/>
                <w:iCs/>
                <w:sz w:val="21"/>
                <w:szCs w:val="21"/>
                <w:lang w:eastAsia="ja-JP"/>
              </w:rPr>
              <w:t>This affects the room size required for in-person / hybrid mediations.)</w:t>
            </w:r>
          </w:p>
          <w:p w14:paraId="215917BD" w14:textId="1D952E1B" w:rsidR="009458EA" w:rsidRPr="000D5DAB" w:rsidRDefault="009458EA" w:rsidP="00552B8A">
            <w:pPr>
              <w:spacing w:before="60" w:after="60"/>
              <w:rPr>
                <w:rFonts w:ascii="Arial" w:eastAsia="Yu Mincho" w:hAnsi="Arial" w:cs="Arial" w:hint="eastAsia"/>
                <w:b/>
                <w:bCs/>
                <w:sz w:val="21"/>
                <w:szCs w:val="21"/>
                <w:lang w:eastAsia="ja-JP"/>
              </w:rPr>
            </w:pPr>
          </w:p>
        </w:tc>
        <w:tc>
          <w:tcPr>
            <w:tcW w:w="4694" w:type="dxa"/>
            <w:tcBorders>
              <w:left w:val="single" w:sz="4" w:space="0" w:color="auto"/>
              <w:right w:val="single" w:sz="4" w:space="0" w:color="auto"/>
            </w:tcBorders>
          </w:tcPr>
          <w:p w14:paraId="71F07A02" w14:textId="77777777" w:rsidR="000D5DAB" w:rsidRPr="007D1222" w:rsidRDefault="000D5DAB" w:rsidP="00552B8A">
            <w:pPr>
              <w:spacing w:before="60" w:after="60"/>
              <w:rPr>
                <w:rFonts w:ascii="Arial" w:hAnsi="Arial" w:cs="Arial"/>
                <w:sz w:val="21"/>
                <w:szCs w:val="21"/>
              </w:rPr>
            </w:pPr>
          </w:p>
        </w:tc>
      </w:tr>
      <w:tr w:rsidR="000D5DAB" w:rsidRPr="007D1222" w14:paraId="68AEDAFA" w14:textId="77777777" w:rsidTr="000D5DAB">
        <w:trPr>
          <w:trHeight w:val="76"/>
        </w:trPr>
        <w:tc>
          <w:tcPr>
            <w:tcW w:w="4940" w:type="dxa"/>
            <w:tcBorders>
              <w:left w:val="single" w:sz="4" w:space="0" w:color="auto"/>
              <w:right w:val="single" w:sz="4" w:space="0" w:color="auto"/>
            </w:tcBorders>
          </w:tcPr>
          <w:p w14:paraId="0461F390" w14:textId="286A618D" w:rsidR="000D5DAB" w:rsidRDefault="000D5DAB" w:rsidP="00552B8A">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t>Value of matter in dispute</w:t>
            </w:r>
            <w:r w:rsidR="009458EA">
              <w:rPr>
                <w:rFonts w:ascii="Arial" w:eastAsia="Yu Mincho" w:hAnsi="Arial" w:cs="Arial" w:hint="eastAsia"/>
                <w:b/>
                <w:bCs/>
                <w:sz w:val="21"/>
                <w:szCs w:val="21"/>
                <w:lang w:eastAsia="ja-JP"/>
              </w:rPr>
              <w:t>, including counterclaims, if any.</w:t>
            </w:r>
          </w:p>
          <w:p w14:paraId="20E18822" w14:textId="212CB295" w:rsidR="009458EA" w:rsidRPr="009458EA" w:rsidRDefault="009458EA" w:rsidP="00552B8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Please provide estimate if no definite sum</w:t>
            </w:r>
            <w:r w:rsidR="00A146F2">
              <w:rPr>
                <w:rFonts w:ascii="Arial" w:eastAsia="Yu Mincho" w:hAnsi="Arial" w:cs="Arial" w:hint="eastAsia"/>
                <w:i/>
                <w:iCs/>
                <w:sz w:val="21"/>
                <w:szCs w:val="21"/>
                <w:lang w:eastAsia="ja-JP"/>
              </w:rPr>
              <w:t xml:space="preserve"> ascertained</w:t>
            </w:r>
            <w:r w:rsidRPr="009458EA">
              <w:rPr>
                <w:rFonts w:ascii="Arial" w:eastAsia="Yu Mincho" w:hAnsi="Arial" w:cs="Arial"/>
                <w:i/>
                <w:iCs/>
                <w:sz w:val="21"/>
                <w:szCs w:val="21"/>
                <w:lang w:eastAsia="ja-JP"/>
              </w:rPr>
              <w:t xml:space="preserve">. Some mediators' </w:t>
            </w:r>
            <w:r w:rsidR="00194E09">
              <w:rPr>
                <w:rFonts w:ascii="Arial" w:eastAsia="Yu Mincho" w:hAnsi="Arial" w:cs="Arial" w:hint="eastAsia"/>
                <w:i/>
                <w:iCs/>
                <w:sz w:val="21"/>
                <w:szCs w:val="21"/>
                <w:lang w:eastAsia="ja-JP"/>
              </w:rPr>
              <w:t>fees</w:t>
            </w:r>
            <w:r w:rsidRPr="009458EA">
              <w:rPr>
                <w:rFonts w:ascii="Arial" w:eastAsia="Yu Mincho" w:hAnsi="Arial" w:cs="Arial"/>
                <w:i/>
                <w:iCs/>
                <w:sz w:val="21"/>
                <w:szCs w:val="21"/>
                <w:lang w:eastAsia="ja-JP"/>
              </w:rPr>
              <w:t xml:space="preserve"> can vary based on the value of the dispute.)</w:t>
            </w:r>
          </w:p>
          <w:p w14:paraId="73668B53" w14:textId="1FC3EFA7" w:rsidR="009458EA" w:rsidRPr="000D5DAB" w:rsidRDefault="009458EA" w:rsidP="00552B8A">
            <w:pPr>
              <w:spacing w:before="60" w:after="60"/>
              <w:rPr>
                <w:rFonts w:ascii="Arial" w:eastAsia="Yu Mincho" w:hAnsi="Arial" w:cs="Arial" w:hint="eastAsia"/>
                <w:b/>
                <w:bCs/>
                <w:sz w:val="21"/>
                <w:szCs w:val="21"/>
                <w:lang w:eastAsia="ja-JP"/>
              </w:rPr>
            </w:pPr>
          </w:p>
        </w:tc>
        <w:tc>
          <w:tcPr>
            <w:tcW w:w="4694" w:type="dxa"/>
            <w:tcBorders>
              <w:left w:val="single" w:sz="4" w:space="0" w:color="auto"/>
              <w:right w:val="single" w:sz="4" w:space="0" w:color="auto"/>
            </w:tcBorders>
          </w:tcPr>
          <w:p w14:paraId="3FFBE264" w14:textId="77777777" w:rsidR="000D5DAB" w:rsidRPr="007D1222" w:rsidRDefault="000D5DAB" w:rsidP="00552B8A">
            <w:pPr>
              <w:spacing w:before="60" w:after="60"/>
              <w:rPr>
                <w:rFonts w:ascii="Arial" w:hAnsi="Arial" w:cs="Arial"/>
                <w:sz w:val="21"/>
                <w:szCs w:val="21"/>
              </w:rPr>
            </w:pPr>
          </w:p>
        </w:tc>
      </w:tr>
      <w:tr w:rsidR="000D5DAB" w:rsidRPr="007D1222" w14:paraId="0799D976" w14:textId="77777777" w:rsidTr="000D5DAB">
        <w:trPr>
          <w:trHeight w:val="76"/>
        </w:trPr>
        <w:tc>
          <w:tcPr>
            <w:tcW w:w="4940" w:type="dxa"/>
            <w:tcBorders>
              <w:left w:val="single" w:sz="4" w:space="0" w:color="auto"/>
              <w:right w:val="single" w:sz="4" w:space="0" w:color="auto"/>
            </w:tcBorders>
          </w:tcPr>
          <w:p w14:paraId="0EF8E41E" w14:textId="3F9447F6" w:rsidR="000D5DAB" w:rsidRDefault="000D5DAB" w:rsidP="00552B8A">
            <w:pPr>
              <w:spacing w:before="60" w:after="60"/>
              <w:rPr>
                <w:rFonts w:ascii="Arial" w:eastAsia="Yu Mincho" w:hAnsi="Arial" w:cs="Arial"/>
                <w:b/>
                <w:bCs/>
                <w:sz w:val="21"/>
                <w:szCs w:val="21"/>
                <w:lang w:eastAsia="ja-JP"/>
              </w:rPr>
            </w:pPr>
            <w:r w:rsidRPr="000D5DAB">
              <w:rPr>
                <w:rFonts w:ascii="Arial" w:eastAsia="Yu Mincho" w:hAnsi="Arial" w:cs="Arial" w:hint="eastAsia"/>
                <w:b/>
                <w:bCs/>
                <w:sz w:val="21"/>
                <w:szCs w:val="21"/>
                <w:lang w:eastAsia="ja-JP"/>
              </w:rPr>
              <w:t>Brief description of the nature of the dispute</w:t>
            </w:r>
            <w:r w:rsidR="00A146F2">
              <w:rPr>
                <w:rFonts w:ascii="Arial" w:eastAsia="Yu Mincho" w:hAnsi="Arial" w:cs="Arial" w:hint="eastAsia"/>
                <w:b/>
                <w:bCs/>
                <w:sz w:val="21"/>
                <w:szCs w:val="21"/>
                <w:lang w:eastAsia="ja-JP"/>
              </w:rPr>
              <w:t>.</w:t>
            </w:r>
          </w:p>
          <w:p w14:paraId="5595A833" w14:textId="70399E8B" w:rsidR="009458EA" w:rsidRPr="009458EA" w:rsidRDefault="009458EA" w:rsidP="00552B8A">
            <w:pPr>
              <w:spacing w:before="60" w:after="60"/>
              <w:rPr>
                <w:rFonts w:ascii="Arial" w:eastAsia="Yu Mincho" w:hAnsi="Arial" w:cs="Arial"/>
                <w:i/>
                <w:iCs/>
                <w:sz w:val="21"/>
                <w:szCs w:val="21"/>
                <w:lang w:eastAsia="ja-JP"/>
              </w:rPr>
            </w:pPr>
            <w:r w:rsidRPr="009458EA">
              <w:rPr>
                <w:rFonts w:ascii="Arial" w:eastAsia="Yu Mincho" w:hAnsi="Arial" w:cs="Arial"/>
                <w:i/>
                <w:iCs/>
                <w:sz w:val="21"/>
                <w:szCs w:val="21"/>
                <w:lang w:eastAsia="ja-JP"/>
              </w:rPr>
              <w:t>(NOTE: Some mediators are not comfortable mediating certain types of cases</w:t>
            </w:r>
            <w:r>
              <w:rPr>
                <w:rFonts w:ascii="Arial" w:eastAsia="Yu Mincho" w:hAnsi="Arial" w:cs="Arial" w:hint="eastAsia"/>
                <w:i/>
                <w:iCs/>
                <w:sz w:val="21"/>
                <w:szCs w:val="21"/>
                <w:lang w:eastAsia="ja-JP"/>
              </w:rPr>
              <w:t xml:space="preserve"> and wish to know the nature of the dispute in considering whether to accept an appointment</w:t>
            </w:r>
            <w:r w:rsidRPr="009458EA">
              <w:rPr>
                <w:rFonts w:ascii="Arial" w:eastAsia="Yu Mincho" w:hAnsi="Arial" w:cs="Arial"/>
                <w:i/>
                <w:iCs/>
                <w:sz w:val="21"/>
                <w:szCs w:val="21"/>
                <w:lang w:eastAsia="ja-JP"/>
              </w:rPr>
              <w:t>.)</w:t>
            </w:r>
          </w:p>
          <w:p w14:paraId="5FF50339" w14:textId="30037053" w:rsidR="000D5DAB" w:rsidRPr="007D1222" w:rsidRDefault="000D5DAB" w:rsidP="00552B8A">
            <w:pPr>
              <w:spacing w:before="60" w:after="60"/>
              <w:rPr>
                <w:rFonts w:ascii="Arial" w:hAnsi="Arial" w:cs="Arial"/>
                <w:sz w:val="21"/>
                <w:szCs w:val="21"/>
              </w:rPr>
            </w:pPr>
          </w:p>
        </w:tc>
        <w:tc>
          <w:tcPr>
            <w:tcW w:w="4694" w:type="dxa"/>
            <w:tcBorders>
              <w:left w:val="single" w:sz="4" w:space="0" w:color="auto"/>
              <w:right w:val="single" w:sz="4" w:space="0" w:color="auto"/>
            </w:tcBorders>
          </w:tcPr>
          <w:p w14:paraId="5589897B" w14:textId="77777777" w:rsidR="000D5DAB" w:rsidRPr="007D1222" w:rsidRDefault="000D5DAB" w:rsidP="00552B8A">
            <w:pPr>
              <w:spacing w:before="60" w:after="60"/>
              <w:rPr>
                <w:rFonts w:ascii="Arial" w:hAnsi="Arial" w:cs="Arial"/>
                <w:sz w:val="21"/>
                <w:szCs w:val="21"/>
              </w:rPr>
            </w:pPr>
          </w:p>
        </w:tc>
      </w:tr>
    </w:tbl>
    <w:p w14:paraId="211E6B9E" w14:textId="34542035" w:rsidR="008B0650" w:rsidRPr="007D1222" w:rsidRDefault="008B0650" w:rsidP="002742B4">
      <w:pPr>
        <w:rPr>
          <w:rFonts w:ascii="Arial" w:hAnsi="Arial" w:cs="Arial"/>
          <w:sz w:val="21"/>
          <w:szCs w:val="21"/>
        </w:rPr>
      </w:pPr>
    </w:p>
    <w:sectPr w:rsidR="008B0650" w:rsidRPr="007D1222" w:rsidSect="00F56D74">
      <w:headerReference w:type="default" r:id="rId11"/>
      <w:footerReference w:type="default" r:id="rId12"/>
      <w:headerReference w:type="first" r:id="rId13"/>
      <w:footerReference w:type="first" r:id="rId14"/>
      <w:pgSz w:w="11900" w:h="16840"/>
      <w:pgMar w:top="1985" w:right="1134" w:bottom="1438" w:left="1134"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D1A7" w14:textId="77777777" w:rsidR="00F56D74" w:rsidRDefault="00F56D74" w:rsidP="007C35CE">
      <w:r>
        <w:separator/>
      </w:r>
    </w:p>
  </w:endnote>
  <w:endnote w:type="continuationSeparator" w:id="0">
    <w:p w14:paraId="31802A7C" w14:textId="77777777" w:rsidR="00F56D74" w:rsidRDefault="00F56D74" w:rsidP="007C35CE">
      <w:r>
        <w:continuationSeparator/>
      </w:r>
    </w:p>
  </w:endnote>
  <w:endnote w:type="continuationNotice" w:id="1">
    <w:p w14:paraId="6E0D3A20" w14:textId="77777777" w:rsidR="00F56D74" w:rsidRDefault="00F5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F810" w14:textId="7539480A" w:rsidR="0042583F" w:rsidRPr="0042583F" w:rsidRDefault="005E29E6" w:rsidP="0042583F">
    <w:pPr>
      <w:pStyle w:val="Footer"/>
      <w:tabs>
        <w:tab w:val="clear" w:pos="4513"/>
        <w:tab w:val="clear" w:pos="9026"/>
        <w:tab w:val="left" w:pos="2249"/>
      </w:tabs>
      <w:rPr>
        <w:rFonts w:ascii="Arial" w:hAnsi="Arial" w:cs="Arial"/>
      </w:rPr>
    </w:pPr>
    <w:r>
      <w:rPr>
        <w:rFonts w:ascii="Arial" w:hAnsi="Arial" w:cs="Arial"/>
        <w:noProof/>
      </w:rPr>
      <w:drawing>
        <wp:inline distT="0" distB="0" distL="0" distR="0" wp14:anchorId="318DA42A" wp14:editId="57080A63">
          <wp:extent cx="6116320" cy="251460"/>
          <wp:effectExtent l="0" t="0" r="0" b="0"/>
          <wp:docPr id="44"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C footer.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51460"/>
                  </a:xfrm>
                  <a:prstGeom prst="rect">
                    <a:avLst/>
                  </a:prstGeom>
                </pic:spPr>
              </pic:pic>
            </a:graphicData>
          </a:graphic>
        </wp:inline>
      </w:drawing>
    </w:r>
    <w:r w:rsidR="0042583F" w:rsidRPr="0042583F">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1D76" w14:textId="3B7AEC6A" w:rsidR="00374A29" w:rsidRPr="0042583F" w:rsidRDefault="00A87167" w:rsidP="00A87167">
    <w:pPr>
      <w:pStyle w:val="Footer"/>
      <w:tabs>
        <w:tab w:val="clear" w:pos="4513"/>
        <w:tab w:val="clear" w:pos="9026"/>
        <w:tab w:val="left" w:pos="3806"/>
      </w:tabs>
      <w:rPr>
        <w:rFonts w:ascii="Arial" w:hAnsi="Arial" w:cs="Arial"/>
      </w:rPr>
    </w:pPr>
    <w:r>
      <w:rPr>
        <w:rFonts w:ascii="Arial" w:hAnsi="Arial" w:cs="Arial"/>
      </w:rPr>
      <w:tab/>
    </w:r>
    <w:r w:rsidR="00173A9E">
      <w:rPr>
        <w:rFonts w:ascii="Arial" w:hAnsi="Arial" w:cs="Arial"/>
        <w:noProof/>
      </w:rPr>
      <w:drawing>
        <wp:inline distT="0" distB="0" distL="0" distR="0" wp14:anchorId="75CC81C9" wp14:editId="5506AC66">
          <wp:extent cx="6116320" cy="251460"/>
          <wp:effectExtent l="0" t="0" r="0" b="0"/>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C footer.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51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D094" w14:textId="77777777" w:rsidR="00F56D74" w:rsidRDefault="00F56D74" w:rsidP="007C35CE">
      <w:r>
        <w:separator/>
      </w:r>
    </w:p>
  </w:footnote>
  <w:footnote w:type="continuationSeparator" w:id="0">
    <w:p w14:paraId="105B53D8" w14:textId="77777777" w:rsidR="00F56D74" w:rsidRDefault="00F56D74" w:rsidP="007C35CE">
      <w:r>
        <w:continuationSeparator/>
      </w:r>
    </w:p>
  </w:footnote>
  <w:footnote w:type="continuationNotice" w:id="1">
    <w:p w14:paraId="5C95A7A3" w14:textId="77777777" w:rsidR="00F56D74" w:rsidRDefault="00F56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0445" w14:textId="4244414D" w:rsidR="006252AA" w:rsidRDefault="00E90B4C">
    <w:pPr>
      <w:pStyle w:val="Header"/>
    </w:pPr>
    <w:r>
      <w:rPr>
        <w:rFonts w:ascii="Arial" w:hAnsi="Arial" w:cs="Arial"/>
        <w:noProof/>
        <w:sz w:val="2"/>
        <w:szCs w:val="2"/>
      </w:rPr>
      <w:drawing>
        <wp:anchor distT="0" distB="0" distL="114300" distR="114300" simplePos="0" relativeHeight="251658241" behindDoc="0" locked="0" layoutInCell="1" allowOverlap="1" wp14:anchorId="220816FA" wp14:editId="4302504F">
          <wp:simplePos x="0" y="0"/>
          <wp:positionH relativeFrom="column">
            <wp:posOffset>-716280</wp:posOffset>
          </wp:positionH>
          <wp:positionV relativeFrom="paragraph">
            <wp:posOffset>-709295</wp:posOffset>
          </wp:positionV>
          <wp:extent cx="7558405" cy="136398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C_LETTERHEAD_HEADER.pdf"/>
                  <pic:cNvPicPr/>
                </pic:nvPicPr>
                <pic:blipFill rotWithShape="1">
                  <a:blip r:embed="rId1">
                    <a:extLst>
                      <a:ext uri="{28A0092B-C50C-407E-A947-70E740481C1C}">
                        <a14:useLocalDpi xmlns:a14="http://schemas.microsoft.com/office/drawing/2010/main" val="0"/>
                      </a:ext>
                    </a:extLst>
                  </a:blip>
                  <a:srcRect b="34532"/>
                  <a:stretch/>
                </pic:blipFill>
                <pic:spPr bwMode="auto">
                  <a:xfrm>
                    <a:off x="0" y="0"/>
                    <a:ext cx="7558405" cy="136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578C" w14:textId="292CA896" w:rsidR="00374A29" w:rsidRPr="0042583F" w:rsidRDefault="000272D8">
    <w:pPr>
      <w:pStyle w:val="Header"/>
      <w:rPr>
        <w:rFonts w:ascii="Arial" w:hAnsi="Arial" w:cs="Arial"/>
        <w:sz w:val="2"/>
        <w:szCs w:val="2"/>
      </w:rPr>
    </w:pPr>
    <w:r>
      <w:rPr>
        <w:rFonts w:ascii="Arial" w:hAnsi="Arial" w:cs="Arial"/>
        <w:noProof/>
        <w:sz w:val="2"/>
        <w:szCs w:val="2"/>
      </w:rPr>
      <w:drawing>
        <wp:anchor distT="0" distB="0" distL="114300" distR="114300" simplePos="0" relativeHeight="251658240" behindDoc="0" locked="0" layoutInCell="1" allowOverlap="1" wp14:anchorId="314C410F" wp14:editId="37D4A2CE">
          <wp:simplePos x="0" y="0"/>
          <wp:positionH relativeFrom="column">
            <wp:posOffset>-727710</wp:posOffset>
          </wp:positionH>
          <wp:positionV relativeFrom="paragraph">
            <wp:posOffset>-720090</wp:posOffset>
          </wp:positionV>
          <wp:extent cx="7558405" cy="136398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C_LETTERHEAD_HEADER.pdf"/>
                  <pic:cNvPicPr/>
                </pic:nvPicPr>
                <pic:blipFill rotWithShape="1">
                  <a:blip r:embed="rId1" cstate="email">
                    <a:extLst>
                      <a:ext uri="{28A0092B-C50C-407E-A947-70E740481C1C}">
                        <a14:useLocalDpi xmlns:a14="http://schemas.microsoft.com/office/drawing/2010/main"/>
                      </a:ext>
                    </a:extLst>
                  </a:blip>
                  <a:srcRect b="34532"/>
                  <a:stretch/>
                </pic:blipFill>
                <pic:spPr bwMode="auto">
                  <a:xfrm>
                    <a:off x="0" y="0"/>
                    <a:ext cx="7558405" cy="136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77112"/>
    <w:multiLevelType w:val="hybridMultilevel"/>
    <w:tmpl w:val="C896A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EA859B0"/>
    <w:multiLevelType w:val="hybridMultilevel"/>
    <w:tmpl w:val="7C3A39F6"/>
    <w:lvl w:ilvl="0" w:tplc="1486C148">
      <w:start w:val="1"/>
      <w:numFmt w:val="decimal"/>
      <w:lvlText w:val="%1."/>
      <w:lvlJc w:val="left"/>
      <w:pPr>
        <w:ind w:left="360" w:hanging="360"/>
      </w:pPr>
      <w:rPr>
        <w:b/>
        <w:bCs/>
        <w:i w:val="0"/>
        <w:iCs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57BA44B2"/>
    <w:multiLevelType w:val="hybridMultilevel"/>
    <w:tmpl w:val="34AAB1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7F2389A"/>
    <w:multiLevelType w:val="hybridMultilevel"/>
    <w:tmpl w:val="355204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0082FE0"/>
    <w:multiLevelType w:val="hybridMultilevel"/>
    <w:tmpl w:val="B1D029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2876A96"/>
    <w:multiLevelType w:val="hybridMultilevel"/>
    <w:tmpl w:val="B2F4AA72"/>
    <w:lvl w:ilvl="0" w:tplc="8BA022A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7A545EB"/>
    <w:multiLevelType w:val="hybridMultilevel"/>
    <w:tmpl w:val="F77298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7AE86E00"/>
    <w:multiLevelType w:val="hybridMultilevel"/>
    <w:tmpl w:val="805021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93794893">
    <w:abstractNumId w:val="5"/>
  </w:num>
  <w:num w:numId="2" w16cid:durableId="497581665">
    <w:abstractNumId w:val="3"/>
  </w:num>
  <w:num w:numId="3" w16cid:durableId="1976595172">
    <w:abstractNumId w:val="1"/>
  </w:num>
  <w:num w:numId="4" w16cid:durableId="1774086506">
    <w:abstractNumId w:val="6"/>
  </w:num>
  <w:num w:numId="5" w16cid:durableId="1914269556">
    <w:abstractNumId w:val="7"/>
  </w:num>
  <w:num w:numId="6" w16cid:durableId="1396049545">
    <w:abstractNumId w:val="4"/>
  </w:num>
  <w:num w:numId="7" w16cid:durableId="795568737">
    <w:abstractNumId w:val="2"/>
  </w:num>
  <w:num w:numId="8" w16cid:durableId="163224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CE"/>
    <w:rsid w:val="00015CAD"/>
    <w:rsid w:val="0002285C"/>
    <w:rsid w:val="000265F4"/>
    <w:rsid w:val="000272D8"/>
    <w:rsid w:val="0005139A"/>
    <w:rsid w:val="000541F1"/>
    <w:rsid w:val="00061FF1"/>
    <w:rsid w:val="000A6CDE"/>
    <w:rsid w:val="000C0EA9"/>
    <w:rsid w:val="000D5DAB"/>
    <w:rsid w:val="000E0238"/>
    <w:rsid w:val="000E6B86"/>
    <w:rsid w:val="000F52F0"/>
    <w:rsid w:val="000F5F30"/>
    <w:rsid w:val="00100AEF"/>
    <w:rsid w:val="001132E9"/>
    <w:rsid w:val="00114F0F"/>
    <w:rsid w:val="00121E7F"/>
    <w:rsid w:val="0013459C"/>
    <w:rsid w:val="001579B6"/>
    <w:rsid w:val="00160D36"/>
    <w:rsid w:val="001660F2"/>
    <w:rsid w:val="00172DD2"/>
    <w:rsid w:val="00173A9E"/>
    <w:rsid w:val="00187632"/>
    <w:rsid w:val="00194E09"/>
    <w:rsid w:val="001B671A"/>
    <w:rsid w:val="0020682E"/>
    <w:rsid w:val="00244497"/>
    <w:rsid w:val="00266BA7"/>
    <w:rsid w:val="002742B4"/>
    <w:rsid w:val="002914BD"/>
    <w:rsid w:val="00296F3D"/>
    <w:rsid w:val="002C31F3"/>
    <w:rsid w:val="002C7C0C"/>
    <w:rsid w:val="002D4912"/>
    <w:rsid w:val="003163DE"/>
    <w:rsid w:val="00327CA3"/>
    <w:rsid w:val="00347541"/>
    <w:rsid w:val="00370A4E"/>
    <w:rsid w:val="00372B21"/>
    <w:rsid w:val="00374A29"/>
    <w:rsid w:val="00397954"/>
    <w:rsid w:val="003C01D0"/>
    <w:rsid w:val="003D11FA"/>
    <w:rsid w:val="003D7E8D"/>
    <w:rsid w:val="004025B3"/>
    <w:rsid w:val="0042583F"/>
    <w:rsid w:val="0042755E"/>
    <w:rsid w:val="00434A81"/>
    <w:rsid w:val="0043651C"/>
    <w:rsid w:val="004365E8"/>
    <w:rsid w:val="00446A44"/>
    <w:rsid w:val="0045425A"/>
    <w:rsid w:val="0046569E"/>
    <w:rsid w:val="00467E36"/>
    <w:rsid w:val="00470890"/>
    <w:rsid w:val="00474EBA"/>
    <w:rsid w:val="00483A1F"/>
    <w:rsid w:val="0048622B"/>
    <w:rsid w:val="0049637F"/>
    <w:rsid w:val="004A576F"/>
    <w:rsid w:val="004A7306"/>
    <w:rsid w:val="004C4244"/>
    <w:rsid w:val="005257D3"/>
    <w:rsid w:val="0052735B"/>
    <w:rsid w:val="00527A40"/>
    <w:rsid w:val="0054463D"/>
    <w:rsid w:val="00547EBD"/>
    <w:rsid w:val="00552B8A"/>
    <w:rsid w:val="00566BAA"/>
    <w:rsid w:val="00572F43"/>
    <w:rsid w:val="005A2C85"/>
    <w:rsid w:val="005A6295"/>
    <w:rsid w:val="005B1A80"/>
    <w:rsid w:val="005D456A"/>
    <w:rsid w:val="005E29E6"/>
    <w:rsid w:val="00624A12"/>
    <w:rsid w:val="006252AA"/>
    <w:rsid w:val="0064292E"/>
    <w:rsid w:val="00643089"/>
    <w:rsid w:val="00653D23"/>
    <w:rsid w:val="00660082"/>
    <w:rsid w:val="00665B4B"/>
    <w:rsid w:val="00670BBF"/>
    <w:rsid w:val="00682ECB"/>
    <w:rsid w:val="006830F0"/>
    <w:rsid w:val="006F2E60"/>
    <w:rsid w:val="007012EE"/>
    <w:rsid w:val="00702160"/>
    <w:rsid w:val="00732E1C"/>
    <w:rsid w:val="007411DF"/>
    <w:rsid w:val="00744C02"/>
    <w:rsid w:val="00781560"/>
    <w:rsid w:val="007B44A0"/>
    <w:rsid w:val="007C35CE"/>
    <w:rsid w:val="007D1222"/>
    <w:rsid w:val="007F7927"/>
    <w:rsid w:val="00820905"/>
    <w:rsid w:val="008215A5"/>
    <w:rsid w:val="008272C6"/>
    <w:rsid w:val="00833A10"/>
    <w:rsid w:val="008364AA"/>
    <w:rsid w:val="008446D4"/>
    <w:rsid w:val="008565FD"/>
    <w:rsid w:val="00862F40"/>
    <w:rsid w:val="00877CE2"/>
    <w:rsid w:val="00882767"/>
    <w:rsid w:val="008854EC"/>
    <w:rsid w:val="0089610A"/>
    <w:rsid w:val="008A6FC0"/>
    <w:rsid w:val="008B0650"/>
    <w:rsid w:val="008C7390"/>
    <w:rsid w:val="008D7DB1"/>
    <w:rsid w:val="008F71CC"/>
    <w:rsid w:val="0091566B"/>
    <w:rsid w:val="0093346F"/>
    <w:rsid w:val="009458EA"/>
    <w:rsid w:val="00954204"/>
    <w:rsid w:val="00955B09"/>
    <w:rsid w:val="009649D0"/>
    <w:rsid w:val="00980001"/>
    <w:rsid w:val="009A0DCB"/>
    <w:rsid w:val="009A3DBF"/>
    <w:rsid w:val="009A6180"/>
    <w:rsid w:val="009C57CA"/>
    <w:rsid w:val="009D3785"/>
    <w:rsid w:val="009E4CAC"/>
    <w:rsid w:val="00A146F2"/>
    <w:rsid w:val="00A427FA"/>
    <w:rsid w:val="00A559D5"/>
    <w:rsid w:val="00A6535E"/>
    <w:rsid w:val="00A8387B"/>
    <w:rsid w:val="00A87167"/>
    <w:rsid w:val="00AA466C"/>
    <w:rsid w:val="00AB26AF"/>
    <w:rsid w:val="00AC39C3"/>
    <w:rsid w:val="00B13879"/>
    <w:rsid w:val="00B15F6F"/>
    <w:rsid w:val="00B211E3"/>
    <w:rsid w:val="00B22705"/>
    <w:rsid w:val="00B26FD9"/>
    <w:rsid w:val="00B94410"/>
    <w:rsid w:val="00BC5BF3"/>
    <w:rsid w:val="00BF2214"/>
    <w:rsid w:val="00BF2380"/>
    <w:rsid w:val="00BF3D9D"/>
    <w:rsid w:val="00BF7D9B"/>
    <w:rsid w:val="00C22B87"/>
    <w:rsid w:val="00C50EB3"/>
    <w:rsid w:val="00C52328"/>
    <w:rsid w:val="00C60590"/>
    <w:rsid w:val="00C74571"/>
    <w:rsid w:val="00C74FE2"/>
    <w:rsid w:val="00C87208"/>
    <w:rsid w:val="00C87AE0"/>
    <w:rsid w:val="00CA0A9C"/>
    <w:rsid w:val="00CA0DD3"/>
    <w:rsid w:val="00CA1D46"/>
    <w:rsid w:val="00CE23A3"/>
    <w:rsid w:val="00D2797F"/>
    <w:rsid w:val="00D27ABA"/>
    <w:rsid w:val="00D46599"/>
    <w:rsid w:val="00D72569"/>
    <w:rsid w:val="00D77B18"/>
    <w:rsid w:val="00D947BE"/>
    <w:rsid w:val="00DC36DB"/>
    <w:rsid w:val="00DD390D"/>
    <w:rsid w:val="00DD3F11"/>
    <w:rsid w:val="00DE0B42"/>
    <w:rsid w:val="00DF5B91"/>
    <w:rsid w:val="00E157F9"/>
    <w:rsid w:val="00E16B3E"/>
    <w:rsid w:val="00E226D4"/>
    <w:rsid w:val="00E237B3"/>
    <w:rsid w:val="00E305D0"/>
    <w:rsid w:val="00E368BE"/>
    <w:rsid w:val="00E54340"/>
    <w:rsid w:val="00E815D8"/>
    <w:rsid w:val="00E87B18"/>
    <w:rsid w:val="00E90B4C"/>
    <w:rsid w:val="00EB53F4"/>
    <w:rsid w:val="00EF5884"/>
    <w:rsid w:val="00F160C6"/>
    <w:rsid w:val="00F210FC"/>
    <w:rsid w:val="00F4153A"/>
    <w:rsid w:val="00F5356E"/>
    <w:rsid w:val="00F56D74"/>
    <w:rsid w:val="00F65837"/>
    <w:rsid w:val="00F73687"/>
    <w:rsid w:val="00F947B4"/>
    <w:rsid w:val="00F94F7D"/>
    <w:rsid w:val="00FC2304"/>
    <w:rsid w:val="00FC7004"/>
    <w:rsid w:val="00FE1C86"/>
    <w:rsid w:val="00FF26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3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CE"/>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CE"/>
    <w:pPr>
      <w:tabs>
        <w:tab w:val="center" w:pos="4513"/>
        <w:tab w:val="right" w:pos="9026"/>
      </w:tabs>
    </w:pPr>
  </w:style>
  <w:style w:type="character" w:customStyle="1" w:styleId="HeaderChar">
    <w:name w:val="Header Char"/>
    <w:basedOn w:val="DefaultParagraphFont"/>
    <w:link w:val="Header"/>
    <w:uiPriority w:val="99"/>
    <w:rsid w:val="007C35CE"/>
  </w:style>
  <w:style w:type="paragraph" w:styleId="Footer">
    <w:name w:val="footer"/>
    <w:basedOn w:val="Normal"/>
    <w:link w:val="FooterChar"/>
    <w:uiPriority w:val="99"/>
    <w:unhideWhenUsed/>
    <w:rsid w:val="007C35CE"/>
    <w:pPr>
      <w:tabs>
        <w:tab w:val="center" w:pos="4513"/>
        <w:tab w:val="right" w:pos="9026"/>
      </w:tabs>
    </w:pPr>
  </w:style>
  <w:style w:type="character" w:customStyle="1" w:styleId="FooterChar">
    <w:name w:val="Footer Char"/>
    <w:basedOn w:val="DefaultParagraphFont"/>
    <w:link w:val="Footer"/>
    <w:uiPriority w:val="99"/>
    <w:rsid w:val="007C35CE"/>
  </w:style>
  <w:style w:type="paragraph" w:styleId="BalloonText">
    <w:name w:val="Balloon Text"/>
    <w:basedOn w:val="Normal"/>
    <w:link w:val="BalloonTextChar"/>
    <w:uiPriority w:val="99"/>
    <w:semiHidden/>
    <w:unhideWhenUsed/>
    <w:rsid w:val="006830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0F0"/>
    <w:rPr>
      <w:rFonts w:ascii="Times New Roman" w:eastAsiaTheme="minorHAnsi" w:hAnsi="Times New Roman" w:cs="Times New Roman"/>
      <w:sz w:val="18"/>
      <w:szCs w:val="18"/>
      <w:lang w:val="en-GB" w:eastAsia="en-US"/>
    </w:rPr>
  </w:style>
  <w:style w:type="table" w:styleId="TableGrid">
    <w:name w:val="Table Grid"/>
    <w:basedOn w:val="TableNormal"/>
    <w:uiPriority w:val="39"/>
    <w:rsid w:val="005446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63D"/>
    <w:pPr>
      <w:spacing w:after="200" w:line="276" w:lineRule="auto"/>
      <w:ind w:left="720"/>
      <w:contextualSpacing/>
    </w:pPr>
    <w:rPr>
      <w:rFonts w:eastAsiaTheme="minorEastAsia"/>
      <w:sz w:val="22"/>
      <w:szCs w:val="22"/>
      <w:lang w:eastAsia="ja-JP"/>
    </w:rPr>
  </w:style>
  <w:style w:type="character" w:styleId="Hyperlink">
    <w:name w:val="Hyperlink"/>
    <w:basedOn w:val="DefaultParagraphFont"/>
    <w:uiPriority w:val="99"/>
    <w:unhideWhenUsed/>
    <w:rsid w:val="003163DE"/>
    <w:rPr>
      <w:color w:val="0563C1" w:themeColor="hyperlink"/>
      <w:u w:val="single"/>
    </w:rPr>
  </w:style>
  <w:style w:type="character" w:styleId="UnresolvedMention">
    <w:name w:val="Unresolved Mention"/>
    <w:basedOn w:val="DefaultParagraphFont"/>
    <w:uiPriority w:val="99"/>
    <w:semiHidden/>
    <w:unhideWhenUsed/>
    <w:rsid w:val="003163DE"/>
    <w:rPr>
      <w:color w:val="605E5C"/>
      <w:shd w:val="clear" w:color="auto" w:fill="E1DFDD"/>
    </w:rPr>
  </w:style>
  <w:style w:type="character" w:styleId="FollowedHyperlink">
    <w:name w:val="FollowedHyperlink"/>
    <w:basedOn w:val="DefaultParagraphFont"/>
    <w:uiPriority w:val="99"/>
    <w:semiHidden/>
    <w:unhideWhenUsed/>
    <w:rsid w:val="00D27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8" ma:contentTypeDescription="Create a new document." ma:contentTypeScope="" ma:versionID="cb18135f2602cec39e6d5ae3299d5e03">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24202397ebec394e4a7f5e057b26bd7d"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452C8E22-674F-4AF3-8C22-FEC7E32C5E84}"/>
</file>

<file path=customXml/itemProps2.xml><?xml version="1.0" encoding="utf-8"?>
<ds:datastoreItem xmlns:ds="http://schemas.openxmlformats.org/officeDocument/2006/customXml" ds:itemID="{19986B9B-AFA2-442B-ABCF-0F36F2F9BE11}">
  <ds:schemaRefs>
    <ds:schemaRef ds:uri="http://schemas.openxmlformats.org/officeDocument/2006/bibliography"/>
  </ds:schemaRefs>
</ds:datastoreItem>
</file>

<file path=customXml/itemProps3.xml><?xml version="1.0" encoding="utf-8"?>
<ds:datastoreItem xmlns:ds="http://schemas.openxmlformats.org/officeDocument/2006/customXml" ds:itemID="{4E22874C-388F-4602-9A99-E7A7D1E18E31}">
  <ds:schemaRefs>
    <ds:schemaRef ds:uri="http://schemas.microsoft.com/sharepoint/v3/contenttype/forms"/>
  </ds:schemaRefs>
</ds:datastoreItem>
</file>

<file path=customXml/itemProps4.xml><?xml version="1.0" encoding="utf-8"?>
<ds:datastoreItem xmlns:ds="http://schemas.openxmlformats.org/officeDocument/2006/customXml" ds:itemID="{5E4647C3-FF64-4E74-81F6-C955A41A4AC1}">
  <ds:schemaRefs>
    <ds:schemaRef ds:uri="http://schemas.microsoft.com/office/2006/metadata/properties"/>
    <ds:schemaRef ds:uri="http://schemas.microsoft.com/office/infopath/2007/PartnerControls"/>
    <ds:schemaRef ds:uri="8e4e1668-5850-416b-972f-1353a6b3696e"/>
    <ds:schemaRef ds:uri="d2190ece-2003-4746-a1cb-a7e0e745a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2024-03-26T07:17:00Z</dcterms:created>
  <dcterms:modified xsi:type="dcterms:W3CDTF">2024-03-26T07:17:00Z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y fmtid="{D5CDD505-2E9C-101B-9397-08002B2CF9AE}" pid="3" name="MediaServiceImageTags">
    <vt:lpwstr/>
  </property>
</Properties>
</file>